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6D" w:rsidRDefault="00F01A6D" w:rsidP="00F01A6D">
      <w:pPr>
        <w:jc w:val="center"/>
        <w:rPr>
          <w:b/>
          <w:sz w:val="36"/>
          <w:szCs w:val="36"/>
        </w:rPr>
      </w:pPr>
      <w:r w:rsidRPr="00B17413">
        <w:rPr>
          <w:b/>
          <w:sz w:val="36"/>
          <w:szCs w:val="36"/>
        </w:rPr>
        <w:t>Characteristics of Effective Instruction:  A Paradigm Shift, a Continuum of Change</w:t>
      </w:r>
    </w:p>
    <w:p w:rsidR="00AB34F7" w:rsidRDefault="00AB34F7" w:rsidP="00F01A6D">
      <w:pPr>
        <w:jc w:val="center"/>
        <w:rPr>
          <w:b/>
          <w:i/>
          <w:sz w:val="20"/>
          <w:szCs w:val="20"/>
        </w:rPr>
      </w:pPr>
      <w:r w:rsidRPr="00B17413">
        <w:rPr>
          <w:b/>
          <w:i/>
          <w:sz w:val="36"/>
          <w:szCs w:val="36"/>
        </w:rPr>
        <w:t>Teaching for Understanding</w:t>
      </w:r>
    </w:p>
    <w:p w:rsidR="00C84D4E" w:rsidRPr="00C84D4E" w:rsidRDefault="00C84D4E" w:rsidP="00F01A6D">
      <w:pPr>
        <w:jc w:val="center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>Fill in the blanks with your understanding of where we are shifting from or where we are moving toward. (The first two have examples provided.)</w:t>
      </w:r>
    </w:p>
    <w:tbl>
      <w:tblPr>
        <w:tblStyle w:val="TableGrid"/>
        <w:tblpPr w:leftFromText="180" w:rightFromText="180" w:vertAnchor="text" w:horzAnchor="margin" w:tblpX="108" w:tblpY="496"/>
        <w:tblW w:w="144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274"/>
        <w:gridCol w:w="9126"/>
      </w:tblGrid>
      <w:tr w:rsidR="00AB34F7" w:rsidTr="00AB34F7">
        <w:trPr>
          <w:trHeight w:val="1214"/>
        </w:trPr>
        <w:tc>
          <w:tcPr>
            <w:tcW w:w="144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B34F7" w:rsidRDefault="00691F94" w:rsidP="00AB34F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4" type="#_x0000_t13" style="position:absolute;margin-left:154.95pt;margin-top:10.25pt;width:295.05pt;height:31.75pt;z-index:251677696">
                  <v:textbox style="mso-next-textbox:#_x0000_s1044">
                    <w:txbxContent>
                      <w:p w:rsidR="00AB34F7" w:rsidRPr="00FA4EDD" w:rsidRDefault="00AB34F7" w:rsidP="00AB34F7">
                        <w:pPr>
                          <w:jc w:val="center"/>
                          <w:rPr>
                            <w:b/>
                          </w:rPr>
                        </w:pPr>
                        <w:r w:rsidRPr="00FA4EDD">
                          <w:rPr>
                            <w:b/>
                          </w:rPr>
                          <w:t>Toward</w:t>
                        </w:r>
                      </w:p>
                    </w:txbxContent>
                  </v:textbox>
                </v:shape>
              </w:pict>
            </w:r>
          </w:p>
          <w:p w:rsidR="00AB34F7" w:rsidRPr="00B17413" w:rsidRDefault="00AB34F7" w:rsidP="00AB34F7">
            <w:pPr>
              <w:rPr>
                <w:b/>
                <w:sz w:val="28"/>
                <w:szCs w:val="28"/>
              </w:rPr>
            </w:pPr>
            <w:r w:rsidRPr="00B17413">
              <w:rPr>
                <w:b/>
                <w:sz w:val="28"/>
                <w:szCs w:val="28"/>
              </w:rPr>
              <w:t>Shift from……………………………………………………………………………………………………………………………………………………………..…………</w:t>
            </w:r>
          </w:p>
          <w:p w:rsidR="00AB34F7" w:rsidRDefault="00AB34F7" w:rsidP="00AB34F7">
            <w:pPr>
              <w:rPr>
                <w:sz w:val="24"/>
                <w:szCs w:val="24"/>
              </w:rPr>
            </w:pPr>
          </w:p>
        </w:tc>
      </w:tr>
      <w:tr w:rsidR="00AB34F7" w:rsidTr="00AB34F7">
        <w:tc>
          <w:tcPr>
            <w:tcW w:w="5274" w:type="dxa"/>
            <w:tcBorders>
              <w:top w:val="double" w:sz="4" w:space="0" w:color="auto"/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Student is recipient of teacher’s teaching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top w:val="double" w:sz="4" w:space="0" w:color="auto"/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Student is a collaborator in own learning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Whole-group instruction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Balanced instruction:  whole group, small group, individual instruction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Pr="00B17413" w:rsidRDefault="00AB34F7" w:rsidP="00C84D4E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 xml:space="preserve">Student collaborates and communicates in multiple formats </w:t>
            </w:r>
          </w:p>
          <w:p w:rsidR="00C84D4E" w:rsidRPr="00B17413" w:rsidRDefault="00C84D4E" w:rsidP="00AB34F7">
            <w:pPr>
              <w:rPr>
                <w:sz w:val="28"/>
                <w:szCs w:val="28"/>
              </w:rPr>
            </w:pP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Textbook driven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Emphasis on rote memorization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Assessment is seen as means to sort and select</w:t>
            </w: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Assessment is rich and ongoing while focused on what students can/should be ready to learn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Assignments are regurgitations of facts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C84D4E">
            <w:pPr>
              <w:rPr>
                <w:sz w:val="28"/>
                <w:szCs w:val="28"/>
              </w:rPr>
            </w:pPr>
          </w:p>
          <w:p w:rsidR="00C84D4E" w:rsidRPr="00B17413" w:rsidRDefault="00C84D4E" w:rsidP="00C84D4E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Educators pay heed to developmental factors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</w:p>
          <w:p w:rsidR="00C84D4E" w:rsidRPr="00B17413" w:rsidRDefault="00C84D4E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Teachers engage in purposeful planning with regard to goals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 xml:space="preserve">Assessment is </w:t>
            </w:r>
            <w:r w:rsidRPr="00B17413">
              <w:rPr>
                <w:b/>
                <w:i/>
                <w:sz w:val="28"/>
                <w:szCs w:val="28"/>
              </w:rPr>
              <w:t>done to</w:t>
            </w:r>
            <w:r w:rsidRPr="00B17413">
              <w:rPr>
                <w:sz w:val="28"/>
                <w:szCs w:val="28"/>
              </w:rPr>
              <w:t xml:space="preserve"> students </w:t>
            </w: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</w:p>
          <w:p w:rsidR="00C84D4E" w:rsidRPr="00B17413" w:rsidRDefault="00C84D4E" w:rsidP="00AB34F7">
            <w:pPr>
              <w:rPr>
                <w:sz w:val="28"/>
                <w:szCs w:val="28"/>
              </w:rPr>
            </w:pP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  <w:bottom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Teaching is applicable only in the setting of a school</w:t>
            </w:r>
          </w:p>
        </w:tc>
        <w:tc>
          <w:tcPr>
            <w:tcW w:w="9126" w:type="dxa"/>
            <w:tcBorders>
              <w:bottom w:val="double" w:sz="4" w:space="0" w:color="auto"/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</w:tr>
    </w:tbl>
    <w:p w:rsidR="00F01A6D" w:rsidRDefault="00F01A6D" w:rsidP="00F01A6D">
      <w:pPr>
        <w:jc w:val="center"/>
      </w:pPr>
      <w:r w:rsidRPr="00B17413">
        <w:rPr>
          <w:b/>
          <w:i/>
          <w:sz w:val="36"/>
          <w:szCs w:val="36"/>
        </w:rPr>
        <w:lastRenderedPageBreak/>
        <w:t xml:space="preserve"> </w:t>
      </w:r>
      <w:r w:rsidRPr="00B17413">
        <w:rPr>
          <w:b/>
          <w:sz w:val="36"/>
          <w:szCs w:val="36"/>
        </w:rPr>
        <w:t xml:space="preserve">Characteristics of Effective Instruction:  </w:t>
      </w:r>
      <w:r w:rsidRPr="00B17413">
        <w:rPr>
          <w:b/>
          <w:i/>
          <w:sz w:val="36"/>
          <w:szCs w:val="36"/>
        </w:rPr>
        <w:t>Teaching for Understanding</w:t>
      </w:r>
    </w:p>
    <w:p w:rsidR="00F53D9C" w:rsidRDefault="00F53D9C" w:rsidP="00F53D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Why would we bring up Teaching for Understanding again?  </w:t>
      </w:r>
      <w:r w:rsidRPr="00F53D9C">
        <w:rPr>
          <w:b/>
          <w:sz w:val="24"/>
          <w:szCs w:val="24"/>
        </w:rPr>
        <w:t>Where does T</w:t>
      </w:r>
      <w:r w:rsidR="00AB34F7">
        <w:rPr>
          <w:b/>
          <w:sz w:val="24"/>
          <w:szCs w:val="24"/>
        </w:rPr>
        <w:t>eaching for Understanding fit in</w:t>
      </w:r>
      <w:r w:rsidRPr="00F53D9C">
        <w:rPr>
          <w:b/>
          <w:sz w:val="24"/>
          <w:szCs w:val="24"/>
        </w:rPr>
        <w:t xml:space="preserve">to </w:t>
      </w:r>
    </w:p>
    <w:p w:rsidR="00F53D9C" w:rsidRPr="00F53D9C" w:rsidRDefault="00F53D9C" w:rsidP="00F53D9C">
      <w:pPr>
        <w:jc w:val="center"/>
        <w:rPr>
          <w:b/>
          <w:sz w:val="24"/>
          <w:szCs w:val="24"/>
        </w:rPr>
      </w:pPr>
      <w:r w:rsidRPr="00F53D9C">
        <w:rPr>
          <w:b/>
          <w:sz w:val="24"/>
          <w:szCs w:val="24"/>
        </w:rPr>
        <w:t xml:space="preserve">the Iowa Core Curriculum </w:t>
      </w:r>
      <w:r w:rsidRPr="00F53D9C">
        <w:rPr>
          <w:b/>
          <w:sz w:val="24"/>
          <w:szCs w:val="24"/>
          <w:u w:val="single"/>
        </w:rPr>
        <w:t>Implementation Plan</w:t>
      </w:r>
      <w:r w:rsidRPr="00F53D9C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 xml:space="preserve">  Here are some ideas…</w:t>
      </w:r>
    </w:p>
    <w:tbl>
      <w:tblPr>
        <w:tblStyle w:val="TableGrid"/>
        <w:tblpPr w:leftFromText="180" w:rightFromText="180" w:vertAnchor="page" w:horzAnchor="margin" w:tblpXSpec="center" w:tblpY="2321"/>
        <w:tblW w:w="0" w:type="auto"/>
        <w:tblLook w:val="04A0"/>
      </w:tblPr>
      <w:tblGrid>
        <w:gridCol w:w="12618"/>
      </w:tblGrid>
      <w:tr w:rsidR="00786F52" w:rsidRPr="00461169" w:rsidTr="00786F52">
        <w:trPr>
          <w:trHeight w:val="410"/>
        </w:trPr>
        <w:tc>
          <w:tcPr>
            <w:tcW w:w="12618" w:type="dxa"/>
            <w:tcBorders>
              <w:top w:val="single" w:sz="36" w:space="0" w:color="000000" w:themeColor="text1"/>
              <w:bottom w:val="double" w:sz="4" w:space="0" w:color="auto"/>
              <w:right w:val="threeDEngrave" w:sz="24" w:space="0" w:color="auto"/>
            </w:tcBorders>
            <w:shd w:val="clear" w:color="auto" w:fill="FFFFFF" w:themeFill="background1"/>
            <w:vAlign w:val="center"/>
          </w:tcPr>
          <w:p w:rsidR="00786F52" w:rsidRPr="00E52AC6" w:rsidRDefault="00786F52" w:rsidP="00786F5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52AC6">
              <w:rPr>
                <w:rFonts w:asciiTheme="majorHAnsi" w:hAnsiTheme="majorHAnsi"/>
                <w:b/>
                <w:sz w:val="20"/>
                <w:szCs w:val="20"/>
              </w:rPr>
              <w:t>Outcome 6</w:t>
            </w:r>
          </w:p>
        </w:tc>
      </w:tr>
      <w:tr w:rsidR="00786F52" w:rsidRPr="00461169" w:rsidTr="00786F52">
        <w:trPr>
          <w:trHeight w:val="544"/>
        </w:trPr>
        <w:tc>
          <w:tcPr>
            <w:tcW w:w="12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6.a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deepen their understanding of the ICC’s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through collaborative teams.</w:t>
            </w:r>
          </w:p>
        </w:tc>
      </w:tr>
      <w:tr w:rsidR="00786F52" w:rsidRPr="00461169" w:rsidTr="00786F52">
        <w:trPr>
          <w:trHeight w:val="620"/>
        </w:trPr>
        <w:tc>
          <w:tcPr>
            <w:tcW w:w="12618" w:type="dxa"/>
            <w:tcBorders>
              <w:top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6.a.1 Educators form and maintain </w:t>
            </w:r>
            <w:r w:rsidRPr="00786F5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collaborative teams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rPr>
          <w:trHeight w:val="701"/>
        </w:trPr>
        <w:tc>
          <w:tcPr>
            <w:tcW w:w="12618" w:type="dxa"/>
            <w:tcBorders>
              <w:left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pStyle w:val="NoSpacing"/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6.a.2 Educators acquire awareness of the </w:t>
            </w:r>
            <w:r w:rsidRPr="00786F5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rPr>
          <w:trHeight w:val="800"/>
        </w:trPr>
        <w:tc>
          <w:tcPr>
            <w:tcW w:w="12618" w:type="dxa"/>
            <w:tcBorders>
              <w:right w:val="threeDEngrave" w:sz="24" w:space="0" w:color="auto"/>
            </w:tcBorders>
            <w:shd w:val="clear" w:color="auto" w:fill="auto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6.a.3 Educators engage in dialogue about practices that support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. </w:t>
            </w:r>
          </w:p>
        </w:tc>
      </w:tr>
      <w:tr w:rsidR="00786F52" w:rsidRPr="00461169" w:rsidTr="00786F52">
        <w:trPr>
          <w:trHeight w:val="872"/>
        </w:trPr>
        <w:tc>
          <w:tcPr>
            <w:tcW w:w="12618" w:type="dxa"/>
            <w:tcBorders>
              <w:bottom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6.a.4 Leadership Team facilitates a process to determine the degree to which practices that align with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are in place in classroom instruction.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</w:tc>
      </w:tr>
      <w:tr w:rsidR="00786F52" w:rsidRPr="00461169" w:rsidTr="00786F52">
        <w:trPr>
          <w:trHeight w:val="1134"/>
        </w:trPr>
        <w:tc>
          <w:tcPr>
            <w:tcW w:w="12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86F52" w:rsidRPr="00175A93" w:rsidRDefault="00786F52" w:rsidP="00786F52">
            <w:pPr>
              <w:rPr>
                <w:rFonts w:asciiTheme="majorHAnsi" w:hAnsiTheme="majorHAnsi"/>
                <w:sz w:val="20"/>
                <w:szCs w:val="20"/>
                <w:u w:val="single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6.b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study and implement instructional practices that support the </w:t>
            </w:r>
            <w:r w:rsidRPr="00175A93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175A93">
              <w:rPr>
                <w:rFonts w:asciiTheme="majorHAnsi" w:hAnsiTheme="majorHAnsi"/>
                <w:sz w:val="20"/>
                <w:szCs w:val="20"/>
                <w:u w:val="single"/>
              </w:rPr>
              <w:t>.</w:t>
            </w:r>
          </w:p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</w:p>
        </w:tc>
      </w:tr>
      <w:tr w:rsidR="00786F52" w:rsidRPr="00461169" w:rsidTr="00786F52">
        <w:trPr>
          <w:trHeight w:val="978"/>
        </w:trPr>
        <w:tc>
          <w:tcPr>
            <w:tcW w:w="12618" w:type="dxa"/>
            <w:tcBorders>
              <w:top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6.b.1 Leadership Team makes decisions about how to strengthen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district/building professional development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plans to address the Iowa Core Curriculum. (See Outcome 5.) </w:t>
            </w:r>
            <w:r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rPr>
          <w:trHeight w:val="1070"/>
        </w:trPr>
        <w:tc>
          <w:tcPr>
            <w:tcW w:w="12618" w:type="dxa"/>
            <w:tcBorders>
              <w:right w:val="threeDEngrave" w:sz="24" w:space="0" w:color="auto"/>
            </w:tcBorders>
            <w:shd w:val="clear" w:color="auto" w:fill="auto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6.b.2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Educators engage in professional development that follows the Iowa Professional Development Model (IPDM) to implement </w:t>
            </w:r>
            <w:r w:rsidRPr="006C50E2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</w:rPr>
              <w:t>instructional strategies, models, and/or approaches supportive of the characteristics of effective instruction (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see Outcome 5). </w:t>
            </w:r>
            <w:r>
              <w:rPr>
                <w:rFonts w:asciiTheme="majorHAnsi" w:eastAsia="Times New Roman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c>
          <w:tcPr>
            <w:tcW w:w="12618" w:type="dxa"/>
            <w:tcBorders>
              <w:right w:val="threeDEngrave" w:sz="24" w:space="0" w:color="auto"/>
            </w:tcBorders>
            <w:vAlign w:val="center"/>
          </w:tcPr>
          <w:p w:rsidR="00786F52" w:rsidRDefault="00786F52" w:rsidP="00786F52">
            <w:pPr>
              <w:rPr>
                <w:rFonts w:asciiTheme="majorHAnsi" w:eastAsia="Times New Roman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6.b.3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Educators implement selected instructional 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strategies, models, or approaches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that demonstrate the </w:t>
            </w:r>
            <w:r w:rsidRPr="006C50E2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>.</w:t>
            </w:r>
          </w:p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F53D9C" w:rsidRPr="00F53D9C" w:rsidRDefault="00F53D9C" w:rsidP="00F53D9C">
      <w:pPr>
        <w:jc w:val="center"/>
        <w:rPr>
          <w:b/>
          <w:sz w:val="28"/>
          <w:szCs w:val="28"/>
        </w:rPr>
      </w:pPr>
    </w:p>
    <w:p w:rsidR="00FA4EDD" w:rsidRDefault="00FA4EDD" w:rsidP="00FA4EDD">
      <w:pPr>
        <w:rPr>
          <w:sz w:val="24"/>
          <w:szCs w:val="24"/>
        </w:rPr>
      </w:pPr>
    </w:p>
    <w:p w:rsidR="00F53D9C" w:rsidRPr="00F53D9C" w:rsidRDefault="00691F94" w:rsidP="00F53D9C">
      <w:pPr>
        <w:jc w:val="center"/>
        <w:rPr>
          <w:b/>
          <w:sz w:val="28"/>
          <w:szCs w:val="28"/>
        </w:rPr>
      </w:pPr>
      <w:r w:rsidRPr="00691F94">
        <w:rPr>
          <w:noProof/>
          <w:sz w:val="24"/>
          <w:szCs w:val="24"/>
        </w:rPr>
        <w:pict>
          <v:shape id="_x0000_s1038" type="#_x0000_t13" style="position:absolute;left:0;text-align:left;margin-left:3.3pt;margin-top:5.65pt;width:39.25pt;height:27.45pt;z-index:251670528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41" type="#_x0000_t13" style="position:absolute;left:0;text-align:left;margin-left:3.3pt;margin-top:43.3pt;width:39.25pt;height:27.45pt;z-index:251673600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2" type="#_x0000_t13" style="position:absolute;left:0;text-align:left;margin-left:3.3pt;margin-top:74pt;width:39.25pt;height:27.45pt;z-index:251664384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3" type="#_x0000_t13" style="position:absolute;left:0;text-align:left;margin-left:3.3pt;margin-top:111.85pt;width:39.25pt;height:27.45pt;z-index:251665408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4" type="#_x0000_t13" style="position:absolute;left:0;text-align:left;margin-left:3.3pt;margin-top:154.8pt;width:39.25pt;height:27.45pt;z-index:251666432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5" type="#_x0000_t13" style="position:absolute;left:0;text-align:left;margin-left:3.3pt;margin-top:207.35pt;width:39.25pt;height:27.45pt;z-index:251667456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40" type="#_x0000_t13" style="position:absolute;left:0;text-align:left;margin-left:3.3pt;margin-top:258.65pt;width:39.25pt;height:27.45pt;z-index:251672576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6" type="#_x0000_t13" style="position:absolute;left:0;text-align:left;margin-left:3.3pt;margin-top:307.4pt;width:39.25pt;height:27.45pt;z-index:251668480" fillcolor="black [3200]" strokecolor="#f2f2f2 [3041]" strokeweight="3pt">
            <v:shadow on="t" type="perspective" color="#7f7f7f [1601]" opacity=".5" offset="1pt" offset2="-1pt"/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7" type="#_x0000_t13" style="position:absolute;left:0;text-align:left;margin-left:3.3pt;margin-top:356pt;width:39.25pt;height:27.45pt;z-index:251669504" fillcolor="black [3200]" strokecolor="#f2f2f2 [3041]" strokeweight="3pt">
            <v:shadow on="t" type="perspective" color="#7f7f7f [1601]" opacity=".5" offset="1pt" offset2="-1pt"/>
          </v:shape>
        </w:pict>
      </w:r>
      <w:r w:rsidR="00C84D4E">
        <w:rPr>
          <w:b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5018405</wp:posOffset>
            </wp:positionV>
            <wp:extent cx="629285" cy="616585"/>
            <wp:effectExtent l="19050" t="0" r="0" b="0"/>
            <wp:wrapSquare wrapText="bothSides"/>
            <wp:docPr id="2" name="Picture 2" descr="C:\Users\cmangrich\AppData\Local\Microsoft\Windows\Temporary Internet Files\Content.IE5\0L34FY5X\MCj03917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angrich\AppData\Local\Microsoft\Windows\Temporary Internet Files\Content.IE5\0L34FY5X\MCj039175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1F94">
        <w:rPr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532.5pt;margin-top:453.95pt;width:193.6pt;height:34.6pt;z-index:251675648;mso-position-horizontal-relative:text;mso-position-vertical-relative:text" stroked="f">
            <v:textbox>
              <w:txbxContent>
                <w:p w:rsidR="00192735" w:rsidRDefault="00192735">
                  <w:r>
                    <w:t>AEA 267/ICC Leadership, February 2009</w:t>
                  </w:r>
                </w:p>
              </w:txbxContent>
            </v:textbox>
          </v:shape>
        </w:pict>
      </w:r>
      <w:r w:rsidRPr="00691F94">
        <w:rPr>
          <w:rFonts w:asciiTheme="majorHAnsi" w:hAnsiTheme="majorHAnsi"/>
          <w:noProof/>
          <w:sz w:val="20"/>
          <w:szCs w:val="20"/>
        </w:rPr>
        <w:pict>
          <v:shape id="_x0000_s1039" type="#_x0000_t202" style="position:absolute;left:0;text-align:left;margin-left:42.55pt;margin-top:400.65pt;width:678.85pt;height:53.3pt;z-index:251671552;mso-position-horizontal-relative:text;mso-position-vertical-relative:text" stroked="f">
            <v:textbox>
              <w:txbxContent>
                <w:p w:rsidR="006C50E2" w:rsidRPr="00786F52" w:rsidRDefault="006C50E2">
                  <w:pPr>
                    <w:rPr>
                      <w:b/>
                      <w:i/>
                    </w:rPr>
                  </w:pPr>
                  <w:r w:rsidRPr="00786F52">
                    <w:rPr>
                      <w:b/>
                      <w:i/>
                    </w:rPr>
                    <w:t xml:space="preserve">Could knowing more about the targets and actions from Outcome 6, as well as the </w:t>
                  </w:r>
                  <w:r w:rsidR="00786F52" w:rsidRPr="00786F52">
                    <w:rPr>
                      <w:b/>
                      <w:i/>
                    </w:rPr>
                    <w:t>c</w:t>
                  </w:r>
                  <w:r w:rsidRPr="00786F52">
                    <w:rPr>
                      <w:b/>
                      <w:i/>
                    </w:rPr>
                    <w:t xml:space="preserve">haracteristics of </w:t>
                  </w:r>
                  <w:r w:rsidR="00786F52" w:rsidRPr="00786F52">
                    <w:rPr>
                      <w:b/>
                      <w:i/>
                    </w:rPr>
                    <w:t>e</w:t>
                  </w:r>
                  <w:r w:rsidRPr="00786F52">
                    <w:rPr>
                      <w:b/>
                      <w:i/>
                    </w:rPr>
                    <w:t xml:space="preserve">ffective </w:t>
                  </w:r>
                  <w:r w:rsidR="00786F52" w:rsidRPr="00786F52">
                    <w:rPr>
                      <w:b/>
                      <w:i/>
                    </w:rPr>
                    <w:t>i</w:t>
                  </w:r>
                  <w:r w:rsidRPr="00786F52">
                    <w:rPr>
                      <w:b/>
                      <w:i/>
                    </w:rPr>
                    <w:t xml:space="preserve">nstruction, provide insight on </w:t>
                  </w:r>
                  <w:r w:rsidRPr="00786F52">
                    <w:rPr>
                      <w:b/>
                      <w:i/>
                      <w:u w:val="single"/>
                    </w:rPr>
                    <w:t>where to begin</w:t>
                  </w:r>
                  <w:r w:rsidRPr="00786F52">
                    <w:rPr>
                      <w:b/>
                      <w:i/>
                    </w:rPr>
                    <w:t xml:space="preserve"> when creating/updating your initial ICC implementation plan? </w:t>
                  </w:r>
                  <w:r w:rsidR="00786F52" w:rsidRPr="00786F52">
                    <w:rPr>
                      <w:b/>
                      <w:i/>
                    </w:rPr>
                    <w:t>How can bringing your entire staff up to speed regarding the characteristics of effective instruction be a part of your ICC implementation plan?</w:t>
                  </w:r>
                </w:p>
              </w:txbxContent>
            </v:textbox>
          </v:shape>
        </w:pict>
      </w:r>
    </w:p>
    <w:sectPr w:rsidR="00F53D9C" w:rsidRPr="00F53D9C" w:rsidSect="00B17413">
      <w:pgSz w:w="15840" w:h="12240" w:orient="landscape"/>
      <w:pgMar w:top="720" w:right="720" w:bottom="720" w:left="720" w:header="576" w:footer="43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CE0" w:rsidRDefault="00187CE0" w:rsidP="00B17413">
      <w:pPr>
        <w:spacing w:line="240" w:lineRule="auto"/>
      </w:pPr>
      <w:r>
        <w:separator/>
      </w:r>
    </w:p>
  </w:endnote>
  <w:endnote w:type="continuationSeparator" w:id="0">
    <w:p w:rsidR="00187CE0" w:rsidRDefault="00187CE0" w:rsidP="00B17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CE0" w:rsidRDefault="00187CE0" w:rsidP="00B17413">
      <w:pPr>
        <w:spacing w:line="240" w:lineRule="auto"/>
      </w:pPr>
      <w:r>
        <w:separator/>
      </w:r>
    </w:p>
  </w:footnote>
  <w:footnote w:type="continuationSeparator" w:id="0">
    <w:p w:rsidR="00187CE0" w:rsidRDefault="00187CE0" w:rsidP="00B174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9218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A4EDD"/>
    <w:rsid w:val="00052135"/>
    <w:rsid w:val="00175A93"/>
    <w:rsid w:val="00187CE0"/>
    <w:rsid w:val="00192735"/>
    <w:rsid w:val="00222676"/>
    <w:rsid w:val="002869F1"/>
    <w:rsid w:val="00365485"/>
    <w:rsid w:val="005215CE"/>
    <w:rsid w:val="00691F94"/>
    <w:rsid w:val="006A381B"/>
    <w:rsid w:val="006C50E2"/>
    <w:rsid w:val="00786F52"/>
    <w:rsid w:val="007A3509"/>
    <w:rsid w:val="009D6867"/>
    <w:rsid w:val="00AB34F7"/>
    <w:rsid w:val="00AC2A20"/>
    <w:rsid w:val="00AD002D"/>
    <w:rsid w:val="00B17413"/>
    <w:rsid w:val="00B62A83"/>
    <w:rsid w:val="00C4517F"/>
    <w:rsid w:val="00C84D4E"/>
    <w:rsid w:val="00E52AC6"/>
    <w:rsid w:val="00E6222B"/>
    <w:rsid w:val="00E91DAA"/>
    <w:rsid w:val="00F01A6D"/>
    <w:rsid w:val="00F52128"/>
    <w:rsid w:val="00F53D9C"/>
    <w:rsid w:val="00FA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4ED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174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413"/>
  </w:style>
  <w:style w:type="paragraph" w:styleId="Footer">
    <w:name w:val="footer"/>
    <w:basedOn w:val="Normal"/>
    <w:link w:val="FooterChar"/>
    <w:uiPriority w:val="99"/>
    <w:semiHidden/>
    <w:unhideWhenUsed/>
    <w:rsid w:val="00B174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7413"/>
  </w:style>
  <w:style w:type="paragraph" w:styleId="NoSpacing">
    <w:name w:val="No Spacing"/>
    <w:uiPriority w:val="1"/>
    <w:qFormat/>
    <w:rsid w:val="00F53D9C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0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0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DFA05-B57F-46E1-8A4D-BC25E6E7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cmangrich</dc:creator>
  <cp:lastModifiedBy>cmangrich</cp:lastModifiedBy>
  <cp:revision>4</cp:revision>
  <cp:lastPrinted>2010-01-21T01:32:00Z</cp:lastPrinted>
  <dcterms:created xsi:type="dcterms:W3CDTF">2010-01-21T01:24:00Z</dcterms:created>
  <dcterms:modified xsi:type="dcterms:W3CDTF">2010-01-21T21:57:00Z</dcterms:modified>
</cp:coreProperties>
</file>